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03E0642C" w:rsidR="0084266E" w:rsidRDefault="00603B70">
      <w:pPr>
        <w:pStyle w:val="a5"/>
      </w:pPr>
      <w:bookmarkStart w:id="0" w:name="OLE_LINK1"/>
      <w:bookmarkStart w:id="1" w:name="OLE_LINK2"/>
      <w:r w:rsidRPr="00603B70">
        <w:rPr>
          <w:rFonts w:ascii="Arial" w:hAnsi="Arial" w:cs="Arial"/>
          <w:color w:val="394351"/>
          <w:szCs w:val="21"/>
          <w:shd w:val="clear" w:color="auto" w:fill="FFFFFF"/>
        </w:rPr>
        <w:t>Pro-6-LiteV2.0br_V1.0.0.11(3121)</w:t>
      </w:r>
      <w:r w:rsidR="009E056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0FC0609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03B70" w:rsidRPr="00603B70">
        <w:rPr>
          <w:rFonts w:ascii="Arial" w:hAnsi="Arial" w:cs="Arial"/>
          <w:color w:val="394351"/>
          <w:szCs w:val="21"/>
          <w:shd w:val="clear" w:color="auto" w:fill="FFFFFF"/>
        </w:rPr>
        <w:t>Pro-6-LiteV2.0</w:t>
      </w:r>
    </w:p>
    <w:p w14:paraId="79816661" w14:textId="3D1212F5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603B70" w:rsidRPr="00603B70">
        <w:rPr>
          <w:rFonts w:ascii="Arial" w:hAnsi="Arial" w:cs="Arial"/>
          <w:color w:val="394351"/>
          <w:szCs w:val="21"/>
          <w:shd w:val="clear" w:color="auto" w:fill="FFFFFF"/>
        </w:rPr>
        <w:t>V1.0.0.11(3121)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50BAB452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603B70" w:rsidRPr="00603B70">
        <w:rPr>
          <w:rFonts w:ascii="Arial" w:hAnsi="Arial" w:cs="Arial"/>
          <w:color w:val="394351"/>
          <w:szCs w:val="21"/>
          <w:shd w:val="clear" w:color="auto" w:fill="FFFFFF"/>
        </w:rPr>
        <w:t>Pro-6-LiteV2.0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t xml:space="preserve">and its firmware version must be in </w:t>
      </w:r>
      <w:r w:rsidR="00603B70">
        <w:rPr>
          <w:rFonts w:hint="eastAsia"/>
        </w:rPr>
        <w:t>V</w:t>
      </w:r>
      <w:r w:rsidR="00603B70">
        <w:t>1.0.</w:t>
      </w:r>
      <w:proofErr w:type="gramStart"/>
      <w:r w:rsidR="00603B70">
        <w:t>0</w:t>
      </w:r>
      <w:r w:rsidR="00026895">
        <w:t>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6C8404F2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743710">
        <w:t>1. Support for cloud-based national code input</w:t>
      </w:r>
      <w:r w:rsidR="00743710">
        <w:br/>
        <w:t>2. Merge terminal negotiation rate reporting to the cloud (the cloud platform does not currently support display)</w:t>
      </w:r>
      <w:bookmarkStart w:id="2" w:name="_GoBack"/>
      <w:bookmarkEnd w:id="2"/>
      <w:r w:rsidR="00743710">
        <w:br/>
        <w:t>3. Default roaming is turned off for 11r</w:t>
      </w:r>
      <w:r w:rsidR="00743710">
        <w:br/>
        <w:t>4. Hard acceleration is disabled by default.</w:t>
      </w:r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430F5" w14:textId="77777777" w:rsidR="0024114C" w:rsidRDefault="0024114C" w:rsidP="009D6D5E">
      <w:r>
        <w:separator/>
      </w:r>
    </w:p>
  </w:endnote>
  <w:endnote w:type="continuationSeparator" w:id="0">
    <w:p w14:paraId="5D64A861" w14:textId="77777777" w:rsidR="0024114C" w:rsidRDefault="0024114C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6838E" w14:textId="77777777" w:rsidR="0024114C" w:rsidRDefault="0024114C" w:rsidP="009D6D5E">
      <w:r>
        <w:separator/>
      </w:r>
    </w:p>
  </w:footnote>
  <w:footnote w:type="continuationSeparator" w:id="0">
    <w:p w14:paraId="753E48E5" w14:textId="77777777" w:rsidR="0024114C" w:rsidRDefault="0024114C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114C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03B70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40</cp:revision>
  <dcterms:created xsi:type="dcterms:W3CDTF">2023-01-12T03:23:00Z</dcterms:created>
  <dcterms:modified xsi:type="dcterms:W3CDTF">2024-12-06T01:52:00Z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